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</w:rPr>
        <w:t>Chapter 18 Vocabulary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</w:pPr>
      <w:r>
        <w:rPr>
          <w:rtl w:val="0"/>
        </w:rPr>
        <w:t>Corporation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Share of Stock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sv-SE"/>
        </w:rPr>
      </w:pPr>
      <w:r>
        <w:rPr>
          <w:rtl w:val="0"/>
          <w:lang w:val="sv-SE"/>
        </w:rPr>
        <w:t>Capital Stock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fr-FR"/>
        </w:rPr>
      </w:pPr>
      <w:r>
        <w:rPr>
          <w:rtl w:val="0"/>
          <w:lang w:val="fr-FR"/>
        </w:rPr>
        <w:t>Special Journal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Purchases Journal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Cash Payments Journal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de-DE"/>
        </w:rPr>
      </w:pPr>
      <w:r>
        <w:rPr>
          <w:rtl w:val="0"/>
          <w:lang w:val="de-DE"/>
        </w:rPr>
        <w:t>List Price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Trade Discount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Cash Discount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Purchases Discount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Contra Account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Cash Short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Cash Over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fr-FR"/>
        </w:rPr>
      </w:pPr>
      <w:r>
        <w:rPr>
          <w:rtl w:val="0"/>
          <w:lang w:val="fr-FR"/>
        </w:rPr>
        <w:t>General Journal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rPr>
          <w:lang w:val="en-US"/>
        </w:rPr>
      </w:pPr>
      <w:r>
        <w:rPr>
          <w:rtl w:val="0"/>
          <w:lang w:val="en-US"/>
        </w:rPr>
        <w:t>Purchases Return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</w:pPr>
      <w:r>
        <w:rPr>
          <w:rtl w:val="0"/>
        </w:rPr>
        <w:t>Purchases Allowance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</w:pPr>
      <w:r>
        <w:rPr>
          <w:rtl w:val="0"/>
        </w:rPr>
        <w:t>Debit Memorandum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nothing"/>
      <w:lvlText w:val="•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•"/>
      <w:lvlJc w:val="left"/>
      <w:pPr>
        <w:ind w:left="7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•"/>
      <w:lvlJc w:val="left"/>
      <w:pPr>
        <w:ind w:left="14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nothing"/>
      <w:lvlText w:val="•"/>
      <w:lvlJc w:val="left"/>
      <w:pPr>
        <w:ind w:left="21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nothing"/>
      <w:lvlText w:val="•"/>
      <w:lvlJc w:val="left"/>
      <w:pPr>
        <w:ind w:left="28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nothing"/>
      <w:lvlText w:val="•"/>
      <w:lvlJc w:val="left"/>
      <w:pPr>
        <w:ind w:left="360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nothing"/>
      <w:lvlText w:val="•"/>
      <w:lvlJc w:val="left"/>
      <w:pPr>
        <w:ind w:left="43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nothing"/>
      <w:lvlText w:val="•"/>
      <w:lvlJc w:val="left"/>
      <w:pPr>
        <w:ind w:left="50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nothing"/>
      <w:lvlText w:val="•"/>
      <w:lvlJc w:val="left"/>
      <w:pPr>
        <w:ind w:left="57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